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DDE" w:rsidRDefault="00A85309" w:rsidP="00A85309">
      <w:pPr>
        <w:spacing w:line="480" w:lineRule="auto"/>
        <w:jc w:val="center"/>
        <w:rPr>
          <w:rFonts w:ascii="Times New Roman" w:hAnsi="Times New Roman" w:cs="Times New Roman"/>
          <w:sz w:val="24"/>
          <w:szCs w:val="24"/>
        </w:rPr>
      </w:pPr>
      <w:r w:rsidRPr="00A85309">
        <w:rPr>
          <w:rFonts w:ascii="Times New Roman" w:hAnsi="Times New Roman" w:cs="Times New Roman"/>
          <w:b/>
          <w:bCs/>
          <w:sz w:val="24"/>
          <w:szCs w:val="24"/>
        </w:rPr>
        <w:t>Smartphones and Global Connectedness</w:t>
      </w:r>
    </w:p>
    <w:p w:rsidR="00C215DB" w:rsidRPr="00A85309" w:rsidRDefault="00447D5E" w:rsidP="00CD1DDE">
      <w:pPr>
        <w:spacing w:line="480" w:lineRule="auto"/>
        <w:jc w:val="center"/>
        <w:rPr>
          <w:rFonts w:ascii="Times New Roman" w:hAnsi="Times New Roman" w:cs="Times New Roman"/>
          <w:b/>
          <w:sz w:val="24"/>
          <w:szCs w:val="24"/>
        </w:rPr>
      </w:pPr>
      <w:r w:rsidRPr="00A85309">
        <w:rPr>
          <w:rFonts w:ascii="Times New Roman" w:hAnsi="Times New Roman" w:cs="Times New Roman"/>
          <w:b/>
          <w:sz w:val="24"/>
          <w:szCs w:val="24"/>
        </w:rPr>
        <w:t>Introduction</w:t>
      </w:r>
    </w:p>
    <w:p w:rsidR="00447D5E" w:rsidRPr="00CD1DDE" w:rsidRDefault="00447D5E" w:rsidP="00A85309">
      <w:pPr>
        <w:pStyle w:val="NormalWeb"/>
        <w:spacing w:before="0" w:beforeAutospacing="0" w:after="0" w:afterAutospacing="0" w:line="480" w:lineRule="auto"/>
        <w:ind w:firstLine="720"/>
      </w:pPr>
      <w:r w:rsidRPr="00CD1DDE">
        <w:rPr>
          <w:rFonts w:eastAsiaTheme="minorEastAsia"/>
          <w:color w:val="000000" w:themeColor="text1"/>
          <w:kern w:val="24"/>
        </w:rPr>
        <w:t xml:space="preserve">The young people are the target group in this plan. Study has shown that the teens between 16 and 24 years of age are the ones who use the internet and Smartphone the most. In reality, the young people are using Smartphones in large numbers, and this has created an opportunity for business and online marketing (Phillips, 2014). The </w:t>
      </w:r>
      <w:r w:rsidR="00A85309" w:rsidRPr="00CD1DDE">
        <w:rPr>
          <w:rFonts w:eastAsiaTheme="minorEastAsia"/>
          <w:color w:val="000000" w:themeColor="text1"/>
          <w:kern w:val="24"/>
        </w:rPr>
        <w:t>rise of social networks such as YouTube and Twitter has</w:t>
      </w:r>
      <w:r w:rsidRPr="00CD1DDE">
        <w:rPr>
          <w:rFonts w:eastAsiaTheme="minorEastAsia"/>
          <w:color w:val="000000" w:themeColor="text1"/>
          <w:kern w:val="24"/>
        </w:rPr>
        <w:t xml:space="preserve"> helped the world to be interconnected. With the new technology, the internet has helped the world to be connected (</w:t>
      </w:r>
      <w:proofErr w:type="spellStart"/>
      <w:r w:rsidRPr="00CD1DDE">
        <w:rPr>
          <w:rFonts w:eastAsiaTheme="minorEastAsia"/>
          <w:color w:val="000000" w:themeColor="text1"/>
          <w:kern w:val="24"/>
        </w:rPr>
        <w:t>Salehan</w:t>
      </w:r>
      <w:proofErr w:type="spellEnd"/>
      <w:r w:rsidRPr="00CD1DDE">
        <w:rPr>
          <w:rFonts w:eastAsiaTheme="minorEastAsia"/>
          <w:color w:val="000000" w:themeColor="text1"/>
          <w:kern w:val="24"/>
        </w:rPr>
        <w:t xml:space="preserve"> and </w:t>
      </w:r>
      <w:proofErr w:type="spellStart"/>
      <w:r w:rsidRPr="00CD1DDE">
        <w:rPr>
          <w:rFonts w:eastAsiaTheme="minorEastAsia"/>
          <w:color w:val="000000" w:themeColor="text1"/>
          <w:kern w:val="24"/>
        </w:rPr>
        <w:t>Negahban</w:t>
      </w:r>
      <w:proofErr w:type="spellEnd"/>
      <w:r w:rsidRPr="00CD1DDE">
        <w:rPr>
          <w:rFonts w:eastAsiaTheme="minorEastAsia"/>
          <w:color w:val="000000" w:themeColor="text1"/>
          <w:kern w:val="24"/>
        </w:rPr>
        <w:t>, 2013). The use of Smartphone has been a major boost to world connectivity because these gadgets have improved communication and business. Today, it is possible to do business from the comfort of our homes thanks to Smartphones</w:t>
      </w:r>
    </w:p>
    <w:p w:rsidR="00447D5E" w:rsidRPr="00A85309" w:rsidRDefault="00447D5E" w:rsidP="00CD1DDE">
      <w:pPr>
        <w:spacing w:line="480" w:lineRule="auto"/>
        <w:jc w:val="center"/>
        <w:rPr>
          <w:rFonts w:ascii="Times New Roman" w:hAnsi="Times New Roman" w:cs="Times New Roman"/>
          <w:b/>
          <w:sz w:val="24"/>
          <w:szCs w:val="24"/>
        </w:rPr>
      </w:pPr>
      <w:r w:rsidRPr="00A85309">
        <w:rPr>
          <w:rFonts w:ascii="Times New Roman" w:hAnsi="Times New Roman" w:cs="Times New Roman"/>
          <w:b/>
          <w:sz w:val="24"/>
          <w:szCs w:val="24"/>
        </w:rPr>
        <w:t>Goals of this plan</w:t>
      </w:r>
    </w:p>
    <w:p w:rsidR="00447D5E" w:rsidRPr="00CD1DDE" w:rsidRDefault="00447D5E" w:rsidP="00A85309">
      <w:pPr>
        <w:pStyle w:val="NormalWeb"/>
        <w:spacing w:before="0" w:beforeAutospacing="0" w:after="0" w:afterAutospacing="0" w:line="480" w:lineRule="auto"/>
        <w:ind w:firstLine="720"/>
      </w:pPr>
      <w:r w:rsidRPr="00CD1DDE">
        <w:rPr>
          <w:rFonts w:eastAsia="+mn-ea"/>
          <w:color w:val="000000"/>
          <w:kern w:val="24"/>
        </w:rPr>
        <w:t xml:space="preserve">Smartphone are connecting the world today. With the advent of new technology, the Facebook and Twitter have become more popular. The surfacing of new technology has created a new platform </w:t>
      </w:r>
      <w:r w:rsidR="00A85309" w:rsidRPr="00CD1DDE">
        <w:rPr>
          <w:rFonts w:eastAsia="+mn-ea"/>
          <w:color w:val="000000"/>
          <w:kern w:val="24"/>
        </w:rPr>
        <w:t>for business</w:t>
      </w:r>
      <w:r w:rsidRPr="00CD1DDE">
        <w:rPr>
          <w:rFonts w:eastAsia="+mn-ea"/>
          <w:color w:val="000000"/>
          <w:kern w:val="24"/>
        </w:rPr>
        <w:t xml:space="preserve">, social media, and education (Phillips, 2014). The young people are relying on the Smartphone to communicate and keep in touch with the world. The goal of this project is to help us understand how the Smartphone is connecting the world today. Study has shown that young people use the internet very much and that is why they are the target group for this project. The young people are said to spend more than seven hours on the internet daily. With the growth of technology, it means the Smartphone will continue to connect the world in better ways in the future. Companies should embrace this idea and capitalize on it because will </w:t>
      </w:r>
      <w:r w:rsidRPr="00CD1DDE">
        <w:rPr>
          <w:rFonts w:eastAsia="+mn-ea"/>
          <w:color w:val="000000"/>
          <w:kern w:val="24"/>
        </w:rPr>
        <w:lastRenderedPageBreak/>
        <w:t>help in marketing and brand awareness, especially to young people (</w:t>
      </w:r>
      <w:proofErr w:type="spellStart"/>
      <w:r w:rsidRPr="00CD1DDE">
        <w:rPr>
          <w:rFonts w:eastAsia="+mn-ea"/>
          <w:color w:val="000000"/>
          <w:kern w:val="24"/>
        </w:rPr>
        <w:t>Salehan</w:t>
      </w:r>
      <w:proofErr w:type="spellEnd"/>
      <w:r w:rsidRPr="00CD1DDE">
        <w:rPr>
          <w:rFonts w:eastAsia="+mn-ea"/>
          <w:color w:val="000000"/>
          <w:kern w:val="24"/>
        </w:rPr>
        <w:t xml:space="preserve"> and </w:t>
      </w:r>
      <w:proofErr w:type="spellStart"/>
      <w:r w:rsidRPr="00CD1DDE">
        <w:rPr>
          <w:rFonts w:eastAsia="+mn-ea"/>
          <w:color w:val="000000"/>
          <w:kern w:val="24"/>
        </w:rPr>
        <w:t>Negahban</w:t>
      </w:r>
      <w:proofErr w:type="spellEnd"/>
      <w:r w:rsidRPr="00CD1DDE">
        <w:rPr>
          <w:rFonts w:eastAsia="+mn-ea"/>
          <w:color w:val="000000"/>
          <w:kern w:val="24"/>
        </w:rPr>
        <w:t xml:space="preserve">, 2013). </w:t>
      </w:r>
    </w:p>
    <w:p w:rsidR="00447D5E" w:rsidRPr="00A85309" w:rsidRDefault="00447D5E" w:rsidP="00CD1DDE">
      <w:pPr>
        <w:spacing w:line="480" w:lineRule="auto"/>
        <w:jc w:val="center"/>
        <w:rPr>
          <w:rFonts w:ascii="Times New Roman" w:hAnsi="Times New Roman" w:cs="Times New Roman"/>
          <w:b/>
          <w:sz w:val="24"/>
          <w:szCs w:val="24"/>
        </w:rPr>
      </w:pPr>
      <w:r w:rsidRPr="00A85309">
        <w:rPr>
          <w:rFonts w:ascii="Times New Roman" w:hAnsi="Times New Roman" w:cs="Times New Roman"/>
          <w:b/>
          <w:sz w:val="24"/>
          <w:szCs w:val="24"/>
        </w:rPr>
        <w:t>Recommendations</w:t>
      </w:r>
    </w:p>
    <w:p w:rsidR="00447D5E" w:rsidRPr="00CD1DDE" w:rsidRDefault="00447D5E" w:rsidP="00A85309">
      <w:pPr>
        <w:pStyle w:val="NormalWeb"/>
        <w:spacing w:before="0" w:beforeAutospacing="0" w:after="0" w:afterAutospacing="0" w:line="480" w:lineRule="auto"/>
        <w:ind w:firstLine="720"/>
      </w:pPr>
      <w:r w:rsidRPr="00CD1DDE">
        <w:rPr>
          <w:rFonts w:eastAsiaTheme="minorEastAsia"/>
          <w:color w:val="000000" w:themeColor="text1"/>
          <w:kern w:val="24"/>
        </w:rPr>
        <w:t>Young people should be advised on how and when to use the Smartphone to reduce harmful effects, especially because study has shown that the use of internet among the teens has been linked to high addiction (</w:t>
      </w:r>
      <w:proofErr w:type="spellStart"/>
      <w:r w:rsidRPr="00CD1DDE">
        <w:rPr>
          <w:rFonts w:eastAsiaTheme="minorEastAsia"/>
          <w:color w:val="000000" w:themeColor="text1"/>
          <w:kern w:val="24"/>
        </w:rPr>
        <w:t>Salehan</w:t>
      </w:r>
      <w:proofErr w:type="spellEnd"/>
      <w:r w:rsidRPr="00CD1DDE">
        <w:rPr>
          <w:rFonts w:eastAsiaTheme="minorEastAsia"/>
          <w:color w:val="000000" w:themeColor="text1"/>
          <w:kern w:val="24"/>
        </w:rPr>
        <w:t xml:space="preserve"> and </w:t>
      </w:r>
      <w:proofErr w:type="spellStart"/>
      <w:r w:rsidRPr="00CD1DDE">
        <w:rPr>
          <w:rFonts w:eastAsiaTheme="minorEastAsia"/>
          <w:color w:val="000000" w:themeColor="text1"/>
          <w:kern w:val="24"/>
        </w:rPr>
        <w:t>Negahban</w:t>
      </w:r>
      <w:proofErr w:type="spellEnd"/>
      <w:r w:rsidRPr="00CD1DDE">
        <w:rPr>
          <w:rFonts w:eastAsiaTheme="minorEastAsia"/>
          <w:color w:val="000000" w:themeColor="text1"/>
          <w:kern w:val="24"/>
        </w:rPr>
        <w:t xml:space="preserve">, 2013). There is a need for an education program to teach and inform our children about the use of internet today. Teachers and parents should be care providers because our kids will become addicts of the internet (Phillips, 2014). With appropriate education, teens will use Smartphone appropriately for socialization, learning, and business. Teachers and parents should encourage students to use the Smartphone to engage in constructive communication for positive global connectivity.  It is important to negotiate with the teens about the appropriate time to spend using the Smartphone. This is a good idea because a majority of them will waste time because either they spend too much time on the internet or they engage in harmful activities using their cell phones. </w:t>
      </w:r>
    </w:p>
    <w:p w:rsidR="00447D5E" w:rsidRPr="00A85309" w:rsidRDefault="00447D5E" w:rsidP="00CD1DDE">
      <w:pPr>
        <w:pStyle w:val="NoSpacing"/>
        <w:spacing w:line="480" w:lineRule="auto"/>
        <w:jc w:val="center"/>
        <w:rPr>
          <w:rFonts w:ascii="Times New Roman" w:hAnsi="Times New Roman" w:cs="Times New Roman"/>
          <w:b/>
          <w:sz w:val="24"/>
          <w:szCs w:val="24"/>
        </w:rPr>
      </w:pPr>
      <w:r w:rsidRPr="00A85309">
        <w:rPr>
          <w:rFonts w:ascii="Times New Roman" w:hAnsi="Times New Roman" w:cs="Times New Roman"/>
          <w:b/>
          <w:sz w:val="24"/>
          <w:szCs w:val="24"/>
        </w:rPr>
        <w:t>Challenges</w:t>
      </w:r>
    </w:p>
    <w:p w:rsidR="00CD1DDE" w:rsidRPr="00A85309" w:rsidRDefault="00447D5E" w:rsidP="00A85309">
      <w:pPr>
        <w:pStyle w:val="NormalWeb"/>
        <w:spacing w:before="0" w:beforeAutospacing="0" w:after="0" w:afterAutospacing="0" w:line="480" w:lineRule="auto"/>
        <w:ind w:firstLine="720"/>
        <w:rPr>
          <w:rFonts w:eastAsiaTheme="minorEastAsia"/>
          <w:color w:val="000000" w:themeColor="text1"/>
          <w:kern w:val="24"/>
        </w:rPr>
      </w:pPr>
      <w:r w:rsidRPr="00CD1DDE">
        <w:rPr>
          <w:rFonts w:eastAsiaTheme="minorEastAsia"/>
          <w:color w:val="000000" w:themeColor="text1"/>
          <w:kern w:val="24"/>
        </w:rPr>
        <w:t xml:space="preserve">The world has become more connected with the growth of the internet and new technology. Now more than ever, children have become socially active and it has become easier to address social issues. Teachers and parents can now easily connect with the world thanks to internet. The teens are using Smartphones to connect with their peers and relatives more frequent. This plan will provide us an opportunity to understand how we can improve the social networks to provide children with better opportunities for social engagement. However, there are some challenges that arise with this plan.  The plan will face resistance from teenagers. The addiction issue is another thing we may face especially from young people who now over depend </w:t>
      </w:r>
      <w:r w:rsidRPr="00CD1DDE">
        <w:rPr>
          <w:rFonts w:eastAsiaTheme="minorEastAsia"/>
          <w:color w:val="000000" w:themeColor="text1"/>
          <w:kern w:val="24"/>
        </w:rPr>
        <w:lastRenderedPageBreak/>
        <w:t xml:space="preserve">on using the internet. Security and privacy concern is synonymous with the use of internet. Teens should be aware of </w:t>
      </w:r>
      <w:proofErr w:type="gramStart"/>
      <w:r w:rsidRPr="00CD1DDE">
        <w:rPr>
          <w:rFonts w:eastAsiaTheme="minorEastAsia"/>
          <w:color w:val="000000" w:themeColor="text1"/>
          <w:kern w:val="24"/>
        </w:rPr>
        <w:t>this issues</w:t>
      </w:r>
      <w:proofErr w:type="gramEnd"/>
      <w:r w:rsidRPr="00CD1DDE">
        <w:rPr>
          <w:rFonts w:eastAsiaTheme="minorEastAsia"/>
          <w:color w:val="000000" w:themeColor="text1"/>
          <w:kern w:val="24"/>
        </w:rPr>
        <w:t xml:space="preserve"> so that they can gain positively on the internet. The internet also creates a platform for teens to bully others. Teachers and parents should encourage teens to have positive behaviors to avoid such issues for positive social change.</w:t>
      </w:r>
    </w:p>
    <w:p w:rsidR="00447D5E" w:rsidRPr="00A85309" w:rsidRDefault="00447D5E" w:rsidP="00CD1DDE">
      <w:pPr>
        <w:spacing w:line="480" w:lineRule="auto"/>
        <w:jc w:val="center"/>
        <w:rPr>
          <w:rFonts w:ascii="Times New Roman" w:hAnsi="Times New Roman" w:cs="Times New Roman"/>
          <w:b/>
          <w:sz w:val="24"/>
          <w:szCs w:val="24"/>
        </w:rPr>
      </w:pPr>
      <w:r w:rsidRPr="00A85309">
        <w:rPr>
          <w:rFonts w:ascii="Times New Roman" w:hAnsi="Times New Roman" w:cs="Times New Roman"/>
          <w:b/>
          <w:sz w:val="24"/>
          <w:szCs w:val="24"/>
        </w:rPr>
        <w:t>Strengths of this plan</w:t>
      </w:r>
    </w:p>
    <w:p w:rsidR="00447D5E" w:rsidRPr="00CD1DDE" w:rsidRDefault="00447D5E" w:rsidP="00A85309">
      <w:pPr>
        <w:pStyle w:val="NormalWeb"/>
        <w:spacing w:before="0" w:beforeAutospacing="0" w:after="0" w:afterAutospacing="0" w:line="480" w:lineRule="auto"/>
        <w:ind w:firstLine="720"/>
      </w:pPr>
      <w:r w:rsidRPr="00CD1DDE">
        <w:rPr>
          <w:rFonts w:eastAsiaTheme="minorEastAsia"/>
          <w:color w:val="000000" w:themeColor="text1"/>
          <w:kern w:val="24"/>
        </w:rPr>
        <w:t xml:space="preserve">The plan will create an opportunity to understand how internet is changing the world today. This will help to gather data about the benefits of Smartphone and connectedness in the society today. The project will also help to collect actual data from teens on the ground when seeking to understand how these young people use the internet for global connectivity (Phillips, 2014). In addition, this plan will provide an opportunity to understand the effects of teens using the Smartphone. Research has shown that the continuous use of internet among young people has negative effects because sometimes the young people will watch pornographic films, learn about drugs, and waste time. There is a need for education program to help the young people to overcome </w:t>
      </w:r>
      <w:proofErr w:type="gramStart"/>
      <w:r w:rsidRPr="00CD1DDE">
        <w:rPr>
          <w:rFonts w:eastAsiaTheme="minorEastAsia"/>
          <w:color w:val="000000" w:themeColor="text1"/>
          <w:kern w:val="24"/>
        </w:rPr>
        <w:t>this challenges</w:t>
      </w:r>
      <w:proofErr w:type="gramEnd"/>
      <w:r w:rsidRPr="00CD1DDE">
        <w:rPr>
          <w:rFonts w:eastAsiaTheme="minorEastAsia"/>
          <w:color w:val="000000" w:themeColor="text1"/>
          <w:kern w:val="24"/>
        </w:rPr>
        <w:t xml:space="preserve">. This project will provide </w:t>
      </w:r>
      <w:proofErr w:type="gramStart"/>
      <w:r w:rsidRPr="00CD1DDE">
        <w:rPr>
          <w:rFonts w:eastAsiaTheme="minorEastAsia"/>
          <w:color w:val="000000" w:themeColor="text1"/>
          <w:kern w:val="24"/>
        </w:rPr>
        <w:t>a an</w:t>
      </w:r>
      <w:proofErr w:type="gramEnd"/>
      <w:r w:rsidRPr="00CD1DDE">
        <w:rPr>
          <w:rFonts w:eastAsiaTheme="minorEastAsia"/>
          <w:color w:val="000000" w:themeColor="text1"/>
          <w:kern w:val="24"/>
        </w:rPr>
        <w:t xml:space="preserve"> excellent platform for teens to learn about using the Smartphone positively to communicate and connect with the world.  The future will be bright if the teens learn such positive values today. </w:t>
      </w:r>
    </w:p>
    <w:p w:rsidR="00447D5E" w:rsidRPr="00CD1DDE" w:rsidRDefault="00447D5E" w:rsidP="00CD1DDE">
      <w:pPr>
        <w:spacing w:line="480" w:lineRule="auto"/>
        <w:rPr>
          <w:rFonts w:ascii="Times New Roman" w:hAnsi="Times New Roman" w:cs="Times New Roman"/>
          <w:sz w:val="24"/>
          <w:szCs w:val="24"/>
        </w:rPr>
      </w:pPr>
    </w:p>
    <w:p w:rsidR="00447D5E" w:rsidRPr="00CD1DDE" w:rsidRDefault="00447D5E" w:rsidP="00CD1DDE">
      <w:pPr>
        <w:spacing w:line="480" w:lineRule="auto"/>
        <w:rPr>
          <w:rFonts w:ascii="Times New Roman" w:hAnsi="Times New Roman" w:cs="Times New Roman"/>
          <w:sz w:val="24"/>
          <w:szCs w:val="24"/>
        </w:rPr>
      </w:pPr>
    </w:p>
    <w:p w:rsidR="00447D5E" w:rsidRPr="00CD1DDE" w:rsidRDefault="00447D5E" w:rsidP="00CD1DDE">
      <w:pPr>
        <w:spacing w:line="480" w:lineRule="auto"/>
        <w:rPr>
          <w:rFonts w:ascii="Times New Roman" w:hAnsi="Times New Roman" w:cs="Times New Roman"/>
          <w:sz w:val="24"/>
          <w:szCs w:val="24"/>
        </w:rPr>
      </w:pPr>
    </w:p>
    <w:p w:rsidR="00447D5E" w:rsidRPr="00CD1DDE" w:rsidRDefault="00447D5E" w:rsidP="00CD1DDE">
      <w:pPr>
        <w:spacing w:line="480" w:lineRule="auto"/>
        <w:rPr>
          <w:rFonts w:ascii="Times New Roman" w:hAnsi="Times New Roman" w:cs="Times New Roman"/>
          <w:sz w:val="24"/>
          <w:szCs w:val="24"/>
        </w:rPr>
      </w:pPr>
    </w:p>
    <w:p w:rsidR="00447D5E" w:rsidRPr="00CD1DDE" w:rsidRDefault="00447D5E" w:rsidP="00CD1DDE">
      <w:pPr>
        <w:spacing w:line="480" w:lineRule="auto"/>
        <w:rPr>
          <w:rFonts w:ascii="Times New Roman" w:hAnsi="Times New Roman" w:cs="Times New Roman"/>
          <w:sz w:val="24"/>
          <w:szCs w:val="24"/>
        </w:rPr>
      </w:pPr>
    </w:p>
    <w:p w:rsidR="00447D5E" w:rsidRPr="00CD1DDE" w:rsidRDefault="00447D5E" w:rsidP="00CD1DDE">
      <w:pPr>
        <w:spacing w:line="480" w:lineRule="auto"/>
        <w:jc w:val="center"/>
        <w:rPr>
          <w:rFonts w:ascii="Times New Roman" w:hAnsi="Times New Roman" w:cs="Times New Roman"/>
          <w:sz w:val="24"/>
          <w:szCs w:val="24"/>
        </w:rPr>
      </w:pPr>
      <w:r w:rsidRPr="00CD1DDE">
        <w:rPr>
          <w:rFonts w:ascii="Times New Roman" w:hAnsi="Times New Roman" w:cs="Times New Roman"/>
          <w:sz w:val="24"/>
          <w:szCs w:val="24"/>
        </w:rPr>
        <w:lastRenderedPageBreak/>
        <w:t>References</w:t>
      </w:r>
    </w:p>
    <w:p w:rsidR="00CD1DDE" w:rsidRPr="00CD1DDE" w:rsidRDefault="00CD1DDE" w:rsidP="00CD1DDE">
      <w:pPr>
        <w:spacing w:line="480" w:lineRule="auto"/>
        <w:rPr>
          <w:rFonts w:ascii="Times New Roman" w:hAnsi="Times New Roman" w:cs="Times New Roman"/>
          <w:color w:val="0BD0D9"/>
          <w:sz w:val="24"/>
          <w:szCs w:val="24"/>
        </w:rPr>
      </w:pPr>
      <w:r w:rsidRPr="00CD1DDE">
        <w:rPr>
          <w:rFonts w:ascii="Times New Roman" w:hAnsi="Times New Roman" w:cs="Times New Roman"/>
          <w:sz w:val="24"/>
          <w:szCs w:val="24"/>
        </w:rPr>
        <w:t>Phillips, C. (2014). How Smartphone revolutionized society in less than a decade. </w:t>
      </w:r>
      <w:proofErr w:type="gramStart"/>
      <w:r w:rsidRPr="00CD1DDE">
        <w:rPr>
          <w:rFonts w:ascii="Times New Roman" w:hAnsi="Times New Roman" w:cs="Times New Roman"/>
          <w:i/>
          <w:iCs/>
          <w:sz w:val="24"/>
          <w:szCs w:val="24"/>
        </w:rPr>
        <w:t xml:space="preserve">Government </w:t>
      </w:r>
      <w:r w:rsidR="00A85309">
        <w:rPr>
          <w:rFonts w:ascii="Times New Roman" w:hAnsi="Times New Roman" w:cs="Times New Roman"/>
          <w:i/>
          <w:iCs/>
          <w:sz w:val="24"/>
          <w:szCs w:val="24"/>
        </w:rPr>
        <w:tab/>
      </w:r>
      <w:r w:rsidRPr="00CD1DDE">
        <w:rPr>
          <w:rFonts w:ascii="Times New Roman" w:hAnsi="Times New Roman" w:cs="Times New Roman"/>
          <w:i/>
          <w:iCs/>
          <w:sz w:val="24"/>
          <w:szCs w:val="24"/>
        </w:rPr>
        <w:t>Technology</w:t>
      </w:r>
      <w:r w:rsidRPr="00CD1DDE">
        <w:rPr>
          <w:rFonts w:ascii="Times New Roman" w:hAnsi="Times New Roman" w:cs="Times New Roman"/>
          <w:sz w:val="24"/>
          <w:szCs w:val="24"/>
        </w:rPr>
        <w:t>.</w:t>
      </w:r>
      <w:proofErr w:type="gramEnd"/>
    </w:p>
    <w:p w:rsidR="00CD1DDE" w:rsidRPr="00CD1DDE" w:rsidRDefault="00CD1DDE" w:rsidP="00CD1DDE">
      <w:pPr>
        <w:spacing w:line="480" w:lineRule="auto"/>
        <w:rPr>
          <w:rFonts w:ascii="Times New Roman" w:hAnsi="Times New Roman" w:cs="Times New Roman"/>
          <w:color w:val="0BD0D9"/>
          <w:sz w:val="24"/>
          <w:szCs w:val="24"/>
        </w:rPr>
      </w:pPr>
      <w:proofErr w:type="spellStart"/>
      <w:proofErr w:type="gramStart"/>
      <w:r w:rsidRPr="00CD1DDE">
        <w:rPr>
          <w:rFonts w:ascii="Times New Roman" w:hAnsi="Times New Roman" w:cs="Times New Roman"/>
          <w:sz w:val="24"/>
          <w:szCs w:val="24"/>
        </w:rPr>
        <w:t>Salehan</w:t>
      </w:r>
      <w:proofErr w:type="spellEnd"/>
      <w:r w:rsidRPr="00CD1DDE">
        <w:rPr>
          <w:rFonts w:ascii="Times New Roman" w:hAnsi="Times New Roman" w:cs="Times New Roman"/>
          <w:sz w:val="24"/>
          <w:szCs w:val="24"/>
        </w:rPr>
        <w:t xml:space="preserve">, M., &amp; </w:t>
      </w:r>
      <w:proofErr w:type="spellStart"/>
      <w:r w:rsidRPr="00CD1DDE">
        <w:rPr>
          <w:rFonts w:ascii="Times New Roman" w:hAnsi="Times New Roman" w:cs="Times New Roman"/>
          <w:sz w:val="24"/>
          <w:szCs w:val="24"/>
        </w:rPr>
        <w:t>Negahban</w:t>
      </w:r>
      <w:proofErr w:type="spellEnd"/>
      <w:r w:rsidRPr="00CD1DDE">
        <w:rPr>
          <w:rFonts w:ascii="Times New Roman" w:hAnsi="Times New Roman" w:cs="Times New Roman"/>
          <w:sz w:val="24"/>
          <w:szCs w:val="24"/>
        </w:rPr>
        <w:t>, A. (2013).</w:t>
      </w:r>
      <w:proofErr w:type="gramEnd"/>
      <w:r w:rsidRPr="00CD1DDE">
        <w:rPr>
          <w:rFonts w:ascii="Times New Roman" w:hAnsi="Times New Roman" w:cs="Times New Roman"/>
          <w:sz w:val="24"/>
          <w:szCs w:val="24"/>
        </w:rPr>
        <w:t xml:space="preserve"> Social networking on smartphones: When mobile phones </w:t>
      </w:r>
      <w:r w:rsidR="00A85309">
        <w:rPr>
          <w:rFonts w:ascii="Times New Roman" w:hAnsi="Times New Roman" w:cs="Times New Roman"/>
          <w:sz w:val="24"/>
          <w:szCs w:val="24"/>
        </w:rPr>
        <w:tab/>
      </w:r>
      <w:bookmarkStart w:id="0" w:name="_GoBack"/>
      <w:bookmarkEnd w:id="0"/>
      <w:r w:rsidRPr="00CD1DDE">
        <w:rPr>
          <w:rFonts w:ascii="Times New Roman" w:hAnsi="Times New Roman" w:cs="Times New Roman"/>
          <w:sz w:val="24"/>
          <w:szCs w:val="24"/>
        </w:rPr>
        <w:t>become addictive. </w:t>
      </w:r>
      <w:proofErr w:type="gramStart"/>
      <w:r w:rsidRPr="00CD1DDE">
        <w:rPr>
          <w:rFonts w:ascii="Times New Roman" w:hAnsi="Times New Roman" w:cs="Times New Roman"/>
          <w:i/>
          <w:iCs/>
          <w:sz w:val="24"/>
          <w:szCs w:val="24"/>
        </w:rPr>
        <w:t>Computers in Human Behavior</w:t>
      </w:r>
      <w:r w:rsidRPr="00CD1DDE">
        <w:rPr>
          <w:rFonts w:ascii="Times New Roman" w:hAnsi="Times New Roman" w:cs="Times New Roman"/>
          <w:sz w:val="24"/>
          <w:szCs w:val="24"/>
        </w:rPr>
        <w:t>, </w:t>
      </w:r>
      <w:r w:rsidRPr="00CD1DDE">
        <w:rPr>
          <w:rFonts w:ascii="Times New Roman" w:hAnsi="Times New Roman" w:cs="Times New Roman"/>
          <w:i/>
          <w:iCs/>
          <w:sz w:val="24"/>
          <w:szCs w:val="24"/>
        </w:rPr>
        <w:t>29</w:t>
      </w:r>
      <w:r w:rsidRPr="00CD1DDE">
        <w:rPr>
          <w:rFonts w:ascii="Times New Roman" w:hAnsi="Times New Roman" w:cs="Times New Roman"/>
          <w:sz w:val="24"/>
          <w:szCs w:val="24"/>
        </w:rPr>
        <w:t>(6), 2632-2639.</w:t>
      </w:r>
      <w:proofErr w:type="gramEnd"/>
    </w:p>
    <w:p w:rsidR="00447D5E" w:rsidRPr="00CD1DDE" w:rsidRDefault="00447D5E" w:rsidP="00CD1DDE">
      <w:pPr>
        <w:spacing w:line="480" w:lineRule="auto"/>
        <w:rPr>
          <w:rFonts w:ascii="Times New Roman" w:hAnsi="Times New Roman" w:cs="Times New Roman"/>
          <w:sz w:val="24"/>
          <w:szCs w:val="24"/>
        </w:rPr>
      </w:pPr>
    </w:p>
    <w:p w:rsidR="00447D5E" w:rsidRPr="00CD1DDE" w:rsidRDefault="00447D5E" w:rsidP="00CD1DDE">
      <w:pPr>
        <w:spacing w:line="480" w:lineRule="auto"/>
        <w:rPr>
          <w:rFonts w:ascii="Times New Roman" w:hAnsi="Times New Roman" w:cs="Times New Roman"/>
          <w:sz w:val="24"/>
          <w:szCs w:val="24"/>
        </w:rPr>
      </w:pPr>
    </w:p>
    <w:sectPr w:rsidR="00447D5E" w:rsidRPr="00CD1DD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AEF" w:rsidRDefault="00B92AEF" w:rsidP="00C60EDE">
      <w:pPr>
        <w:spacing w:after="0" w:line="240" w:lineRule="auto"/>
      </w:pPr>
      <w:r>
        <w:separator/>
      </w:r>
    </w:p>
  </w:endnote>
  <w:endnote w:type="continuationSeparator" w:id="0">
    <w:p w:rsidR="00B92AEF" w:rsidRDefault="00B92AEF" w:rsidP="00C6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EDE" w:rsidRDefault="00C60E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EDE" w:rsidRDefault="00C60E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EDE" w:rsidRDefault="00C60E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AEF" w:rsidRDefault="00B92AEF" w:rsidP="00C60EDE">
      <w:pPr>
        <w:spacing w:after="0" w:line="240" w:lineRule="auto"/>
      </w:pPr>
      <w:r>
        <w:separator/>
      </w:r>
    </w:p>
  </w:footnote>
  <w:footnote w:type="continuationSeparator" w:id="0">
    <w:p w:rsidR="00B92AEF" w:rsidRDefault="00B92AEF" w:rsidP="00C60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EDE" w:rsidRDefault="00C60E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EDE" w:rsidRDefault="00C60E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EDE" w:rsidRDefault="00C60E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2388A"/>
    <w:multiLevelType w:val="hybridMultilevel"/>
    <w:tmpl w:val="6892FF72"/>
    <w:lvl w:ilvl="0" w:tplc="4FDE587E">
      <w:start w:val="1"/>
      <w:numFmt w:val="bullet"/>
      <w:lvlText w:val=""/>
      <w:lvlJc w:val="left"/>
      <w:pPr>
        <w:tabs>
          <w:tab w:val="num" w:pos="720"/>
        </w:tabs>
        <w:ind w:left="720" w:hanging="360"/>
      </w:pPr>
      <w:rPr>
        <w:rFonts w:ascii="Wingdings 2" w:hAnsi="Wingdings 2" w:hint="default"/>
      </w:rPr>
    </w:lvl>
    <w:lvl w:ilvl="1" w:tplc="719AB67A" w:tentative="1">
      <w:start w:val="1"/>
      <w:numFmt w:val="bullet"/>
      <w:lvlText w:val=""/>
      <w:lvlJc w:val="left"/>
      <w:pPr>
        <w:tabs>
          <w:tab w:val="num" w:pos="1440"/>
        </w:tabs>
        <w:ind w:left="1440" w:hanging="360"/>
      </w:pPr>
      <w:rPr>
        <w:rFonts w:ascii="Wingdings 2" w:hAnsi="Wingdings 2" w:hint="default"/>
      </w:rPr>
    </w:lvl>
    <w:lvl w:ilvl="2" w:tplc="05307006" w:tentative="1">
      <w:start w:val="1"/>
      <w:numFmt w:val="bullet"/>
      <w:lvlText w:val=""/>
      <w:lvlJc w:val="left"/>
      <w:pPr>
        <w:tabs>
          <w:tab w:val="num" w:pos="2160"/>
        </w:tabs>
        <w:ind w:left="2160" w:hanging="360"/>
      </w:pPr>
      <w:rPr>
        <w:rFonts w:ascii="Wingdings 2" w:hAnsi="Wingdings 2" w:hint="default"/>
      </w:rPr>
    </w:lvl>
    <w:lvl w:ilvl="3" w:tplc="10C0E328" w:tentative="1">
      <w:start w:val="1"/>
      <w:numFmt w:val="bullet"/>
      <w:lvlText w:val=""/>
      <w:lvlJc w:val="left"/>
      <w:pPr>
        <w:tabs>
          <w:tab w:val="num" w:pos="2880"/>
        </w:tabs>
        <w:ind w:left="2880" w:hanging="360"/>
      </w:pPr>
      <w:rPr>
        <w:rFonts w:ascii="Wingdings 2" w:hAnsi="Wingdings 2" w:hint="default"/>
      </w:rPr>
    </w:lvl>
    <w:lvl w:ilvl="4" w:tplc="1960B792" w:tentative="1">
      <w:start w:val="1"/>
      <w:numFmt w:val="bullet"/>
      <w:lvlText w:val=""/>
      <w:lvlJc w:val="left"/>
      <w:pPr>
        <w:tabs>
          <w:tab w:val="num" w:pos="3600"/>
        </w:tabs>
        <w:ind w:left="3600" w:hanging="360"/>
      </w:pPr>
      <w:rPr>
        <w:rFonts w:ascii="Wingdings 2" w:hAnsi="Wingdings 2" w:hint="default"/>
      </w:rPr>
    </w:lvl>
    <w:lvl w:ilvl="5" w:tplc="E5D6E8AC" w:tentative="1">
      <w:start w:val="1"/>
      <w:numFmt w:val="bullet"/>
      <w:lvlText w:val=""/>
      <w:lvlJc w:val="left"/>
      <w:pPr>
        <w:tabs>
          <w:tab w:val="num" w:pos="4320"/>
        </w:tabs>
        <w:ind w:left="4320" w:hanging="360"/>
      </w:pPr>
      <w:rPr>
        <w:rFonts w:ascii="Wingdings 2" w:hAnsi="Wingdings 2" w:hint="default"/>
      </w:rPr>
    </w:lvl>
    <w:lvl w:ilvl="6" w:tplc="AEC8CA92" w:tentative="1">
      <w:start w:val="1"/>
      <w:numFmt w:val="bullet"/>
      <w:lvlText w:val=""/>
      <w:lvlJc w:val="left"/>
      <w:pPr>
        <w:tabs>
          <w:tab w:val="num" w:pos="5040"/>
        </w:tabs>
        <w:ind w:left="5040" w:hanging="360"/>
      </w:pPr>
      <w:rPr>
        <w:rFonts w:ascii="Wingdings 2" w:hAnsi="Wingdings 2" w:hint="default"/>
      </w:rPr>
    </w:lvl>
    <w:lvl w:ilvl="7" w:tplc="E21E21E2" w:tentative="1">
      <w:start w:val="1"/>
      <w:numFmt w:val="bullet"/>
      <w:lvlText w:val=""/>
      <w:lvlJc w:val="left"/>
      <w:pPr>
        <w:tabs>
          <w:tab w:val="num" w:pos="5760"/>
        </w:tabs>
        <w:ind w:left="5760" w:hanging="360"/>
      </w:pPr>
      <w:rPr>
        <w:rFonts w:ascii="Wingdings 2" w:hAnsi="Wingdings 2" w:hint="default"/>
      </w:rPr>
    </w:lvl>
    <w:lvl w:ilvl="8" w:tplc="1E92482C"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D5E"/>
    <w:rsid w:val="00447D5E"/>
    <w:rsid w:val="00A85309"/>
    <w:rsid w:val="00B92AEF"/>
    <w:rsid w:val="00C215DB"/>
    <w:rsid w:val="00C60EDE"/>
    <w:rsid w:val="00CD1DDE"/>
    <w:rsid w:val="00DF6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7D5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47D5E"/>
    <w:pPr>
      <w:spacing w:after="0" w:line="240" w:lineRule="auto"/>
    </w:pPr>
  </w:style>
  <w:style w:type="paragraph" w:styleId="ListParagraph">
    <w:name w:val="List Paragraph"/>
    <w:basedOn w:val="Normal"/>
    <w:uiPriority w:val="34"/>
    <w:qFormat/>
    <w:rsid w:val="00CD1DDE"/>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0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EDE"/>
  </w:style>
  <w:style w:type="paragraph" w:styleId="Footer">
    <w:name w:val="footer"/>
    <w:basedOn w:val="Normal"/>
    <w:link w:val="FooterChar"/>
    <w:uiPriority w:val="99"/>
    <w:unhideWhenUsed/>
    <w:rsid w:val="00C60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E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7D5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47D5E"/>
    <w:pPr>
      <w:spacing w:after="0" w:line="240" w:lineRule="auto"/>
    </w:pPr>
  </w:style>
  <w:style w:type="paragraph" w:styleId="ListParagraph">
    <w:name w:val="List Paragraph"/>
    <w:basedOn w:val="Normal"/>
    <w:uiPriority w:val="34"/>
    <w:qFormat/>
    <w:rsid w:val="00CD1DDE"/>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0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EDE"/>
  </w:style>
  <w:style w:type="paragraph" w:styleId="Footer">
    <w:name w:val="footer"/>
    <w:basedOn w:val="Normal"/>
    <w:link w:val="FooterChar"/>
    <w:uiPriority w:val="99"/>
    <w:unhideWhenUsed/>
    <w:rsid w:val="00C60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8946">
      <w:bodyDiv w:val="1"/>
      <w:marLeft w:val="0"/>
      <w:marRight w:val="0"/>
      <w:marTop w:val="0"/>
      <w:marBottom w:val="0"/>
      <w:divBdr>
        <w:top w:val="none" w:sz="0" w:space="0" w:color="auto"/>
        <w:left w:val="none" w:sz="0" w:space="0" w:color="auto"/>
        <w:bottom w:val="none" w:sz="0" w:space="0" w:color="auto"/>
        <w:right w:val="none" w:sz="0" w:space="0" w:color="auto"/>
      </w:divBdr>
    </w:div>
    <w:div w:id="45877030">
      <w:bodyDiv w:val="1"/>
      <w:marLeft w:val="0"/>
      <w:marRight w:val="0"/>
      <w:marTop w:val="0"/>
      <w:marBottom w:val="0"/>
      <w:divBdr>
        <w:top w:val="none" w:sz="0" w:space="0" w:color="auto"/>
        <w:left w:val="none" w:sz="0" w:space="0" w:color="auto"/>
        <w:bottom w:val="none" w:sz="0" w:space="0" w:color="auto"/>
        <w:right w:val="none" w:sz="0" w:space="0" w:color="auto"/>
      </w:divBdr>
    </w:div>
    <w:div w:id="168910854">
      <w:bodyDiv w:val="1"/>
      <w:marLeft w:val="0"/>
      <w:marRight w:val="0"/>
      <w:marTop w:val="0"/>
      <w:marBottom w:val="0"/>
      <w:divBdr>
        <w:top w:val="none" w:sz="0" w:space="0" w:color="auto"/>
        <w:left w:val="none" w:sz="0" w:space="0" w:color="auto"/>
        <w:bottom w:val="none" w:sz="0" w:space="0" w:color="auto"/>
        <w:right w:val="none" w:sz="0" w:space="0" w:color="auto"/>
      </w:divBdr>
      <w:divsChild>
        <w:div w:id="1550066229">
          <w:marLeft w:val="432"/>
          <w:marRight w:val="0"/>
          <w:marTop w:val="125"/>
          <w:marBottom w:val="0"/>
          <w:divBdr>
            <w:top w:val="none" w:sz="0" w:space="0" w:color="auto"/>
            <w:left w:val="none" w:sz="0" w:space="0" w:color="auto"/>
            <w:bottom w:val="none" w:sz="0" w:space="0" w:color="auto"/>
            <w:right w:val="none" w:sz="0" w:space="0" w:color="auto"/>
          </w:divBdr>
        </w:div>
        <w:div w:id="1769957427">
          <w:marLeft w:val="432"/>
          <w:marRight w:val="0"/>
          <w:marTop w:val="125"/>
          <w:marBottom w:val="0"/>
          <w:divBdr>
            <w:top w:val="none" w:sz="0" w:space="0" w:color="auto"/>
            <w:left w:val="none" w:sz="0" w:space="0" w:color="auto"/>
            <w:bottom w:val="none" w:sz="0" w:space="0" w:color="auto"/>
            <w:right w:val="none" w:sz="0" w:space="0" w:color="auto"/>
          </w:divBdr>
        </w:div>
      </w:divsChild>
    </w:div>
    <w:div w:id="182286417">
      <w:bodyDiv w:val="1"/>
      <w:marLeft w:val="0"/>
      <w:marRight w:val="0"/>
      <w:marTop w:val="0"/>
      <w:marBottom w:val="0"/>
      <w:divBdr>
        <w:top w:val="none" w:sz="0" w:space="0" w:color="auto"/>
        <w:left w:val="none" w:sz="0" w:space="0" w:color="auto"/>
        <w:bottom w:val="none" w:sz="0" w:space="0" w:color="auto"/>
        <w:right w:val="none" w:sz="0" w:space="0" w:color="auto"/>
      </w:divBdr>
    </w:div>
    <w:div w:id="722142136">
      <w:bodyDiv w:val="1"/>
      <w:marLeft w:val="0"/>
      <w:marRight w:val="0"/>
      <w:marTop w:val="0"/>
      <w:marBottom w:val="0"/>
      <w:divBdr>
        <w:top w:val="none" w:sz="0" w:space="0" w:color="auto"/>
        <w:left w:val="none" w:sz="0" w:space="0" w:color="auto"/>
        <w:bottom w:val="none" w:sz="0" w:space="0" w:color="auto"/>
        <w:right w:val="none" w:sz="0" w:space="0" w:color="auto"/>
      </w:divBdr>
    </w:div>
    <w:div w:id="141708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2019-06-04T18:38:00Z</dcterms:created>
  <dcterms:modified xsi:type="dcterms:W3CDTF">2019-06-04T18:38:00Z</dcterms:modified>
</cp:coreProperties>
</file>